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39" w:rsidRDefault="00BB5F39" w:rsidP="00BB5F39">
      <w:pPr>
        <w:jc w:val="center"/>
      </w:pPr>
      <w:r>
        <w:t xml:space="preserve">Российская Федерация                              </w:t>
      </w:r>
    </w:p>
    <w:p w:rsidR="00BB5F39" w:rsidRDefault="00BB5F39" w:rsidP="00BB5F39">
      <w:pPr>
        <w:jc w:val="center"/>
      </w:pPr>
      <w:r>
        <w:t>Республика Адыгея</w:t>
      </w:r>
    </w:p>
    <w:p w:rsidR="00BB5F39" w:rsidRDefault="00BB5F39" w:rsidP="00BB5F39">
      <w:pPr>
        <w:jc w:val="center"/>
      </w:pPr>
      <w:r>
        <w:t>Красногвардейский район</w:t>
      </w:r>
    </w:p>
    <w:p w:rsidR="00BB5F39" w:rsidRDefault="00BB5F39" w:rsidP="00BB5F39">
      <w:pPr>
        <w:jc w:val="center"/>
      </w:pPr>
      <w:r>
        <w:t>Совет народных депутатов муниципального образования</w:t>
      </w:r>
    </w:p>
    <w:p w:rsidR="00BB5F39" w:rsidRDefault="00BB5F39" w:rsidP="00BB5F39">
      <w:pPr>
        <w:jc w:val="center"/>
      </w:pPr>
      <w:r>
        <w:t>«Белосельское сельское поселение»</w:t>
      </w:r>
    </w:p>
    <w:p w:rsidR="00BB5F39" w:rsidRDefault="00BB5F39" w:rsidP="00BB5F39">
      <w:pPr>
        <w:jc w:val="center"/>
      </w:pPr>
    </w:p>
    <w:p w:rsidR="00BB5F39" w:rsidRDefault="00BB5F39" w:rsidP="00BB5F39">
      <w:pPr>
        <w:jc w:val="center"/>
      </w:pPr>
      <w:r>
        <w:t>РЕШЕНИЕ</w:t>
      </w:r>
    </w:p>
    <w:p w:rsidR="00BB5F39" w:rsidRDefault="00BB5F39" w:rsidP="00BB5F39"/>
    <w:p w:rsidR="00BB5F39" w:rsidRDefault="00BB5F39" w:rsidP="00BB5F39"/>
    <w:p w:rsidR="00BB5F39" w:rsidRDefault="00BB5F39" w:rsidP="00F2325C">
      <w:pPr>
        <w:ind w:right="4393"/>
        <w:jc w:val="both"/>
        <w:rPr>
          <w:b/>
        </w:rPr>
      </w:pPr>
      <w:r>
        <w:rPr>
          <w:b/>
        </w:rPr>
        <w:t>О</w:t>
      </w:r>
      <w:r w:rsidR="00404DC4">
        <w:rPr>
          <w:b/>
        </w:rPr>
        <w:t xml:space="preserve"> земельном налоге</w:t>
      </w:r>
      <w:r>
        <w:rPr>
          <w:b/>
        </w:rPr>
        <w:t xml:space="preserve"> на территории муниципального образования «Белосельское сельское поселение»</w:t>
      </w:r>
      <w:r w:rsidR="00404DC4">
        <w:rPr>
          <w:b/>
        </w:rPr>
        <w:t xml:space="preserve"> </w:t>
      </w:r>
      <w:r w:rsidR="00741FE3">
        <w:rPr>
          <w:b/>
        </w:rPr>
        <w:t>на 20</w:t>
      </w:r>
      <w:r w:rsidR="00371E05">
        <w:rPr>
          <w:b/>
        </w:rPr>
        <w:t>2</w:t>
      </w:r>
      <w:r w:rsidR="00F40BEE">
        <w:rPr>
          <w:b/>
        </w:rPr>
        <w:t>2</w:t>
      </w:r>
      <w:r w:rsidR="00741FE3">
        <w:rPr>
          <w:b/>
        </w:rPr>
        <w:t xml:space="preserve"> год </w:t>
      </w:r>
      <w:bookmarkStart w:id="0" w:name="_GoBack"/>
      <w:bookmarkEnd w:id="0"/>
    </w:p>
    <w:p w:rsidR="00BB5F39" w:rsidRDefault="00BB5F39" w:rsidP="00BB5F39">
      <w:pPr>
        <w:ind w:right="3118"/>
        <w:jc w:val="both"/>
        <w:rPr>
          <w:b/>
        </w:rPr>
      </w:pPr>
    </w:p>
    <w:p w:rsidR="00D618A3" w:rsidRDefault="00D618A3" w:rsidP="00BB5F39">
      <w:pPr>
        <w:ind w:right="3118"/>
        <w:jc w:val="both"/>
        <w:rPr>
          <w:b/>
        </w:rPr>
      </w:pPr>
    </w:p>
    <w:p w:rsidR="00BB5F39" w:rsidRDefault="00BB5F39" w:rsidP="00BB5F39">
      <w:pPr>
        <w:ind w:firstLine="900"/>
        <w:jc w:val="both"/>
      </w:pPr>
      <w:r>
        <w:t>В соответствии с</w:t>
      </w:r>
      <w:r w:rsidR="002E6570">
        <w:t xml:space="preserve"> </w:t>
      </w:r>
      <w:r w:rsidR="00E22E2A">
        <w:t>Налоговым кодексом</w:t>
      </w:r>
      <w:r w:rsidR="002E6570">
        <w:t xml:space="preserve"> Российской Федерации</w:t>
      </w:r>
      <w:r w:rsidR="007C2BF8">
        <w:t>, Федеральным законом</w:t>
      </w:r>
      <w:r>
        <w:t xml:space="preserve"> от </w:t>
      </w:r>
      <w:r w:rsidR="00541EB9">
        <w:t xml:space="preserve">6 октября </w:t>
      </w:r>
      <w:r w:rsidR="007C2BF8">
        <w:t>2003 года №</w:t>
      </w:r>
      <w:r>
        <w:t xml:space="preserve">131-ФЗ «Об общих принципах организации местного самоуправления в Российской Федерации», </w:t>
      </w:r>
      <w:r w:rsidR="007C2BF8">
        <w:t>Уставом муниципального образования «Б</w:t>
      </w:r>
      <w:r w:rsidR="00F124E5">
        <w:t>елосельское сельское поселение»</w:t>
      </w:r>
      <w:r w:rsidR="007C2BF8">
        <w:t xml:space="preserve"> </w:t>
      </w:r>
      <w:r>
        <w:t xml:space="preserve">Совет народных депутатов муниципального образования «Белосельское сельское поселение» </w:t>
      </w:r>
    </w:p>
    <w:p w:rsidR="00BB5F39" w:rsidRDefault="00BB5F39" w:rsidP="00BB5F39">
      <w:pPr>
        <w:ind w:firstLine="900"/>
        <w:jc w:val="both"/>
      </w:pPr>
    </w:p>
    <w:p w:rsidR="00D618A3" w:rsidRDefault="00D618A3" w:rsidP="00BB5F39">
      <w:pPr>
        <w:ind w:firstLine="900"/>
        <w:jc w:val="both"/>
      </w:pPr>
    </w:p>
    <w:p w:rsidR="00BB5F39" w:rsidRDefault="00BB5F39" w:rsidP="00BB5F39">
      <w:pPr>
        <w:jc w:val="center"/>
      </w:pPr>
      <w:r>
        <w:t>РЕШИЛ:</w:t>
      </w:r>
    </w:p>
    <w:p w:rsidR="00BB5F39" w:rsidRDefault="00BB5F39" w:rsidP="00BB5F39">
      <w:pPr>
        <w:jc w:val="both"/>
      </w:pPr>
    </w:p>
    <w:p w:rsidR="00D618A3" w:rsidRDefault="00D618A3" w:rsidP="00BB5F39">
      <w:pPr>
        <w:jc w:val="both"/>
      </w:pPr>
    </w:p>
    <w:p w:rsidR="00BB5F39" w:rsidRDefault="00C03A14" w:rsidP="00C03A14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360"/>
        <w:jc w:val="both"/>
      </w:pPr>
      <w:r w:rsidRPr="00C03A14">
        <w:t xml:space="preserve">Установить на территории </w:t>
      </w:r>
      <w:r w:rsidR="00A6316D">
        <w:t>Белосельского</w:t>
      </w:r>
      <w:r w:rsidRPr="00C03A14">
        <w:t xml:space="preserve"> сельского поселения земельный налог с 1 января 20</w:t>
      </w:r>
      <w:r w:rsidR="00371E05">
        <w:t>2</w:t>
      </w:r>
      <w:r w:rsidR="00F40BEE">
        <w:t>2</w:t>
      </w:r>
      <w:r w:rsidR="00637A72">
        <w:t xml:space="preserve"> </w:t>
      </w:r>
      <w:r w:rsidRPr="00C03A14">
        <w:t>года</w:t>
      </w:r>
      <w:r>
        <w:t>.</w:t>
      </w:r>
      <w:r w:rsidR="00A6316D">
        <w:t xml:space="preserve"> </w:t>
      </w:r>
      <w:r w:rsidR="00BB5F39">
        <w:t xml:space="preserve"> </w:t>
      </w:r>
    </w:p>
    <w:p w:rsidR="007340B8" w:rsidRPr="007340B8" w:rsidRDefault="007340B8" w:rsidP="007340B8">
      <w:pPr>
        <w:pStyle w:val="a3"/>
        <w:tabs>
          <w:tab w:val="left" w:pos="426"/>
        </w:tabs>
        <w:spacing w:after="120"/>
        <w:ind w:left="360"/>
        <w:jc w:val="both"/>
        <w:rPr>
          <w:sz w:val="4"/>
          <w:szCs w:val="4"/>
        </w:rPr>
      </w:pPr>
    </w:p>
    <w:p w:rsidR="00153714" w:rsidRDefault="00541A32" w:rsidP="00153714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360"/>
        <w:jc w:val="both"/>
      </w:pPr>
      <w:r w:rsidRPr="00541A32">
        <w:t>Утвердить Положение о земельном налоге</w:t>
      </w:r>
      <w:r>
        <w:t xml:space="preserve"> </w:t>
      </w:r>
      <w:r w:rsidR="00A709DB">
        <w:t>на территории муниципального образования «Белосельское сельское поселение»</w:t>
      </w:r>
      <w:r w:rsidR="00E06904">
        <w:t xml:space="preserve"> (приложение №1). </w:t>
      </w:r>
    </w:p>
    <w:p w:rsidR="007340B8" w:rsidRDefault="00A709DB" w:rsidP="00C2351C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360"/>
        <w:jc w:val="both"/>
      </w:pPr>
      <w:r>
        <w:t xml:space="preserve"> </w:t>
      </w:r>
      <w:r w:rsidR="00153714">
        <w:t xml:space="preserve">Признать утратившим силу Решение Совета народных депутатов муниципального образования «Белосельское сельское поселение» Красногвардейского района Республики Адыгея от </w:t>
      </w:r>
      <w:r w:rsidR="00FF03C4">
        <w:t>28</w:t>
      </w:r>
      <w:r w:rsidR="0040003C">
        <w:t xml:space="preserve"> </w:t>
      </w:r>
      <w:r w:rsidR="00FF03C4">
        <w:t>декабря</w:t>
      </w:r>
      <w:r w:rsidR="00541EB9">
        <w:t xml:space="preserve"> </w:t>
      </w:r>
      <w:r w:rsidR="00F124E5">
        <w:t>20</w:t>
      </w:r>
      <w:r w:rsidR="00FF03C4">
        <w:t>20</w:t>
      </w:r>
      <w:r w:rsidR="00F124E5">
        <w:t xml:space="preserve"> года</w:t>
      </w:r>
      <w:r w:rsidR="00153714">
        <w:t xml:space="preserve"> №</w:t>
      </w:r>
      <w:r w:rsidR="00FF03C4">
        <w:t>211</w:t>
      </w:r>
      <w:r w:rsidR="00153714">
        <w:t xml:space="preserve"> «Об установлении земельного налога на территории муниципального образования «Белосельское сельское поселение» на 20</w:t>
      </w:r>
      <w:r w:rsidR="0040003C">
        <w:t>2</w:t>
      </w:r>
      <w:r w:rsidR="00FF03C4">
        <w:t>1</w:t>
      </w:r>
      <w:r w:rsidR="0040003C">
        <w:t xml:space="preserve"> </w:t>
      </w:r>
      <w:r w:rsidR="00153714">
        <w:t>год»</w:t>
      </w:r>
      <w:r w:rsidR="00466F6B">
        <w:t>.</w:t>
      </w:r>
    </w:p>
    <w:p w:rsidR="00BB5F39" w:rsidRDefault="00693F87" w:rsidP="00BB5F39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360"/>
        <w:jc w:val="both"/>
      </w:pPr>
      <w:r w:rsidRPr="00693F87">
        <w:t>Настоящее решение вступает в силу по истечении одного месяца со дня его официального опубликования, но не ранее 1 января 20</w:t>
      </w:r>
      <w:r w:rsidR="00371E05">
        <w:t>2</w:t>
      </w:r>
      <w:r w:rsidR="00AD2005">
        <w:t>2</w:t>
      </w:r>
      <w:r w:rsidRPr="00693F87">
        <w:t xml:space="preserve"> года.</w:t>
      </w:r>
    </w:p>
    <w:p w:rsidR="00BB5F39" w:rsidRDefault="00BB5F39" w:rsidP="00BB5F39"/>
    <w:p w:rsidR="00A00FB5" w:rsidRDefault="00A00FB5" w:rsidP="00BB5F39"/>
    <w:p w:rsidR="00A00FB5" w:rsidRDefault="00A00FB5" w:rsidP="00BB5F39"/>
    <w:p w:rsidR="00460E53" w:rsidRPr="00460E53" w:rsidRDefault="00CF7318" w:rsidP="00460E53">
      <w:pPr>
        <w:ind w:left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Председатель</w:t>
      </w:r>
      <w:r w:rsidR="00460E53" w:rsidRPr="00460E53">
        <w:rPr>
          <w:rFonts w:eastAsia="Times New Roman"/>
          <w:lang w:eastAsia="ru-RU"/>
        </w:rPr>
        <w:t xml:space="preserve"> Совета народных </w:t>
      </w:r>
    </w:p>
    <w:p w:rsidR="00460E53" w:rsidRPr="00460E53" w:rsidRDefault="00460E53" w:rsidP="00460E53">
      <w:pPr>
        <w:ind w:left="426"/>
        <w:rPr>
          <w:rFonts w:eastAsia="Times New Roman"/>
          <w:lang w:eastAsia="ru-RU"/>
        </w:rPr>
      </w:pPr>
      <w:r w:rsidRPr="00460E53">
        <w:rPr>
          <w:rFonts w:eastAsia="Times New Roman"/>
          <w:lang w:eastAsia="ru-RU"/>
        </w:rPr>
        <w:t xml:space="preserve">депутатов муниципального образования </w:t>
      </w:r>
    </w:p>
    <w:p w:rsidR="00460E53" w:rsidRPr="00460E53" w:rsidRDefault="00460E53" w:rsidP="00460E53">
      <w:pPr>
        <w:tabs>
          <w:tab w:val="left" w:pos="7371"/>
        </w:tabs>
        <w:ind w:left="426"/>
        <w:rPr>
          <w:rFonts w:eastAsia="Times New Roman"/>
          <w:lang w:eastAsia="ru-RU"/>
        </w:rPr>
      </w:pPr>
      <w:r w:rsidRPr="00460E53">
        <w:rPr>
          <w:rFonts w:eastAsia="Times New Roman"/>
          <w:lang w:eastAsia="ru-RU"/>
        </w:rPr>
        <w:t>«Белосельское сельское поселение»</w:t>
      </w:r>
      <w:r w:rsidRPr="00460E53">
        <w:rPr>
          <w:rFonts w:eastAsia="Times New Roman"/>
          <w:lang w:eastAsia="ru-RU"/>
        </w:rPr>
        <w:tab/>
        <w:t>А.П. Салий</w:t>
      </w:r>
    </w:p>
    <w:p w:rsidR="00460E53" w:rsidRPr="00460E53" w:rsidRDefault="00460E53" w:rsidP="00460E53">
      <w:pPr>
        <w:tabs>
          <w:tab w:val="left" w:pos="7371"/>
        </w:tabs>
        <w:ind w:left="426"/>
        <w:rPr>
          <w:rFonts w:eastAsia="Times New Roman"/>
          <w:lang w:eastAsia="ru-RU"/>
        </w:rPr>
      </w:pPr>
    </w:p>
    <w:p w:rsidR="00460E53" w:rsidRPr="00460E53" w:rsidRDefault="00460E53" w:rsidP="00460E53">
      <w:pPr>
        <w:tabs>
          <w:tab w:val="left" w:pos="7371"/>
        </w:tabs>
        <w:ind w:left="426"/>
        <w:rPr>
          <w:rFonts w:eastAsia="Times New Roman"/>
          <w:lang w:eastAsia="ru-RU"/>
        </w:rPr>
      </w:pPr>
      <w:r w:rsidRPr="00460E53">
        <w:rPr>
          <w:rFonts w:eastAsia="Times New Roman"/>
          <w:lang w:eastAsia="ru-RU"/>
        </w:rPr>
        <w:t>Глава муниципального образования</w:t>
      </w:r>
    </w:p>
    <w:p w:rsidR="00460E53" w:rsidRPr="00460E53" w:rsidRDefault="00460E53" w:rsidP="00460E53">
      <w:pPr>
        <w:tabs>
          <w:tab w:val="left" w:pos="7371"/>
        </w:tabs>
        <w:ind w:left="426"/>
        <w:rPr>
          <w:rFonts w:eastAsia="Times New Roman"/>
          <w:lang w:eastAsia="ru-RU"/>
        </w:rPr>
      </w:pPr>
      <w:r w:rsidRPr="00460E53">
        <w:rPr>
          <w:rFonts w:eastAsia="Times New Roman"/>
          <w:lang w:eastAsia="ru-RU"/>
        </w:rPr>
        <w:t>«Белосельское сельское поселение»</w:t>
      </w:r>
      <w:r w:rsidRPr="00460E53">
        <w:rPr>
          <w:rFonts w:eastAsia="Times New Roman"/>
          <w:lang w:eastAsia="ru-RU"/>
        </w:rPr>
        <w:tab/>
        <w:t>А.Э. Колесников</w:t>
      </w:r>
    </w:p>
    <w:p w:rsidR="00A00FB5" w:rsidRDefault="00A00FB5" w:rsidP="00BB5F39">
      <w:pPr>
        <w:ind w:left="284"/>
      </w:pPr>
    </w:p>
    <w:p w:rsidR="00BB5F39" w:rsidRDefault="00BB5F39" w:rsidP="00460E53">
      <w:pPr>
        <w:ind w:left="426"/>
      </w:pPr>
      <w:r>
        <w:t>с. Белое</w:t>
      </w:r>
    </w:p>
    <w:p w:rsidR="00A14D1A" w:rsidRPr="00A14D1A" w:rsidRDefault="0004541A" w:rsidP="00460E53">
      <w:pPr>
        <w:ind w:left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24</w:t>
      </w:r>
      <w:r w:rsidR="00E1098A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11</w:t>
      </w:r>
      <w:r w:rsidR="00E1098A">
        <w:rPr>
          <w:rFonts w:eastAsia="Times New Roman"/>
          <w:lang w:eastAsia="ru-RU"/>
        </w:rPr>
        <w:t>.202</w:t>
      </w:r>
      <w:r w:rsidR="00AD2005">
        <w:rPr>
          <w:rFonts w:eastAsia="Times New Roman"/>
          <w:lang w:eastAsia="ru-RU"/>
        </w:rPr>
        <w:t>1</w:t>
      </w:r>
      <w:r w:rsidR="00E1098A">
        <w:rPr>
          <w:rFonts w:eastAsia="Times New Roman"/>
          <w:lang w:eastAsia="ru-RU"/>
        </w:rPr>
        <w:t xml:space="preserve"> </w:t>
      </w:r>
      <w:r w:rsidR="00A14D1A" w:rsidRPr="00A14D1A">
        <w:rPr>
          <w:rFonts w:eastAsia="Times New Roman"/>
          <w:lang w:eastAsia="ru-RU"/>
        </w:rPr>
        <w:t>г.</w:t>
      </w:r>
    </w:p>
    <w:p w:rsidR="00A14D1A" w:rsidRPr="00A14D1A" w:rsidRDefault="00A14D1A" w:rsidP="00460E53">
      <w:pPr>
        <w:ind w:left="426"/>
        <w:rPr>
          <w:rFonts w:eastAsia="Times New Roman"/>
          <w:lang w:eastAsia="ru-RU"/>
        </w:rPr>
      </w:pPr>
      <w:r w:rsidRPr="00A14D1A">
        <w:rPr>
          <w:rFonts w:eastAsia="Times New Roman"/>
          <w:lang w:eastAsia="ru-RU"/>
        </w:rPr>
        <w:t xml:space="preserve">№ </w:t>
      </w:r>
      <w:r w:rsidR="0004541A">
        <w:rPr>
          <w:rFonts w:eastAsia="Times New Roman"/>
          <w:lang w:eastAsia="ru-RU"/>
        </w:rPr>
        <w:t>15</w:t>
      </w:r>
    </w:p>
    <w:p w:rsidR="00AD2005" w:rsidRDefault="00AD2005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B5F39" w:rsidRDefault="00BB5F39" w:rsidP="00BB5F39">
      <w:pPr>
        <w:ind w:firstLine="69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="005E1107">
        <w:rPr>
          <w:sz w:val="20"/>
          <w:szCs w:val="20"/>
        </w:rPr>
        <w:t xml:space="preserve"> №1</w:t>
      </w:r>
    </w:p>
    <w:p w:rsidR="00BB5F39" w:rsidRDefault="00BB5F39" w:rsidP="00BB5F39">
      <w:pPr>
        <w:ind w:firstLine="69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народных депутатов </w:t>
      </w:r>
    </w:p>
    <w:p w:rsidR="00BB5F39" w:rsidRDefault="00BB5F39" w:rsidP="00BB5F39">
      <w:pPr>
        <w:ind w:firstLine="69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«Белосельское сельское поселение» </w:t>
      </w:r>
    </w:p>
    <w:p w:rsidR="00BB5F39" w:rsidRDefault="005E1107" w:rsidP="00BB5F39">
      <w:pPr>
        <w:ind w:firstLine="698"/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04541A">
        <w:rPr>
          <w:sz w:val="20"/>
          <w:szCs w:val="20"/>
        </w:rPr>
        <w:t>15</w:t>
      </w:r>
      <w:r w:rsidR="00E1098A">
        <w:rPr>
          <w:sz w:val="20"/>
          <w:szCs w:val="20"/>
        </w:rPr>
        <w:t xml:space="preserve"> </w:t>
      </w:r>
      <w:r w:rsidR="00BB5F39">
        <w:rPr>
          <w:sz w:val="20"/>
          <w:szCs w:val="20"/>
        </w:rPr>
        <w:t xml:space="preserve"> от</w:t>
      </w:r>
      <w:r w:rsidR="00E1098A">
        <w:rPr>
          <w:sz w:val="20"/>
          <w:szCs w:val="20"/>
        </w:rPr>
        <w:t xml:space="preserve"> </w:t>
      </w:r>
      <w:r w:rsidR="0004541A">
        <w:rPr>
          <w:sz w:val="20"/>
          <w:szCs w:val="20"/>
        </w:rPr>
        <w:t>24 ноября</w:t>
      </w:r>
      <w:r w:rsidR="00E1098A">
        <w:rPr>
          <w:sz w:val="20"/>
          <w:szCs w:val="20"/>
        </w:rPr>
        <w:t xml:space="preserve"> 202</w:t>
      </w:r>
      <w:r w:rsidR="00AD2005">
        <w:rPr>
          <w:sz w:val="20"/>
          <w:szCs w:val="20"/>
        </w:rPr>
        <w:t>1</w:t>
      </w:r>
      <w:r w:rsidR="00BB5F39">
        <w:rPr>
          <w:sz w:val="20"/>
          <w:szCs w:val="20"/>
        </w:rPr>
        <w:t xml:space="preserve"> г</w:t>
      </w:r>
      <w:r w:rsidR="00460E53">
        <w:rPr>
          <w:sz w:val="20"/>
          <w:szCs w:val="20"/>
        </w:rPr>
        <w:t>ода</w:t>
      </w:r>
    </w:p>
    <w:p w:rsidR="00BB5F39" w:rsidRDefault="00BB5F39" w:rsidP="00BB5F39"/>
    <w:p w:rsidR="006533FF" w:rsidRDefault="006533FF" w:rsidP="006533FF">
      <w:pPr>
        <w:jc w:val="center"/>
      </w:pPr>
      <w:r w:rsidRPr="006533FF">
        <w:rPr>
          <w:b/>
        </w:rPr>
        <w:t>ПОЛОЖЕНИЕ</w:t>
      </w:r>
      <w:r w:rsidR="00BB5F39">
        <w:br/>
      </w:r>
      <w:r w:rsidRPr="006533FF">
        <w:t xml:space="preserve">о земельном налоге на территории муниципального образования </w:t>
      </w:r>
    </w:p>
    <w:p w:rsidR="00FE7B38" w:rsidRDefault="006533FF" w:rsidP="006533FF">
      <w:pPr>
        <w:jc w:val="center"/>
      </w:pPr>
      <w:r w:rsidRPr="006533FF">
        <w:t>«Белосельское сельское поселение»</w:t>
      </w:r>
    </w:p>
    <w:p w:rsidR="00C55A02" w:rsidRDefault="00C55A02" w:rsidP="006533FF">
      <w:pPr>
        <w:jc w:val="center"/>
      </w:pPr>
    </w:p>
    <w:p w:rsidR="00C55A02" w:rsidRPr="00A14152" w:rsidRDefault="00C55A02" w:rsidP="00C55A02">
      <w:pPr>
        <w:jc w:val="center"/>
        <w:rPr>
          <w:b/>
        </w:rPr>
      </w:pPr>
      <w:r w:rsidRPr="00A14152">
        <w:rPr>
          <w:b/>
        </w:rPr>
        <w:t xml:space="preserve">1.     Общие положения </w:t>
      </w:r>
    </w:p>
    <w:p w:rsidR="00C55A02" w:rsidRDefault="00C55A02" w:rsidP="00C55A02">
      <w:pPr>
        <w:ind w:firstLine="708"/>
        <w:jc w:val="both"/>
      </w:pPr>
      <w:r>
        <w:t>Настоящее положение устанавливает ставки земельного налога в пределах, установленных главой 31 Налогового кодекса Российской Федерации, порядок и сроки уплаты налога в отношении налогоплательщиков-организаций, налоговые льготы.</w:t>
      </w:r>
    </w:p>
    <w:p w:rsidR="00C55A02" w:rsidRPr="00A14152" w:rsidRDefault="00C55A02" w:rsidP="00C55A02">
      <w:pPr>
        <w:jc w:val="center"/>
        <w:rPr>
          <w:b/>
        </w:rPr>
      </w:pPr>
      <w:r w:rsidRPr="00A14152">
        <w:rPr>
          <w:b/>
        </w:rPr>
        <w:t>2. Налогоплательщики</w:t>
      </w:r>
    </w:p>
    <w:p w:rsidR="00C55A02" w:rsidRDefault="00C55A02" w:rsidP="00C55A02">
      <w:pPr>
        <w:ind w:firstLine="708"/>
        <w:jc w:val="both"/>
      </w:pPr>
      <w:r>
        <w:t>Налогоплательщики налога определяются в соответствии со статьей 388 Налогового Кодекса Российской Федерации.</w:t>
      </w:r>
    </w:p>
    <w:p w:rsidR="00C55A02" w:rsidRPr="00A14152" w:rsidRDefault="00C55A02" w:rsidP="00C55A02">
      <w:pPr>
        <w:jc w:val="center"/>
        <w:rPr>
          <w:b/>
        </w:rPr>
      </w:pPr>
      <w:r w:rsidRPr="00A14152">
        <w:rPr>
          <w:b/>
        </w:rPr>
        <w:t>3.     Налоговая база</w:t>
      </w:r>
    </w:p>
    <w:p w:rsidR="00C55A02" w:rsidRDefault="00C55A02" w:rsidP="00C55A02">
      <w:pPr>
        <w:ind w:firstLine="708"/>
        <w:jc w:val="both"/>
      </w:pPr>
      <w:r>
        <w:t>Налоговая база определяется в соответстви</w:t>
      </w:r>
      <w:r w:rsidR="003A5223">
        <w:t>и со статьями 390 и 391</w:t>
      </w:r>
      <w:r>
        <w:t xml:space="preserve"> Налогового кодекса Российской Федерации.</w:t>
      </w:r>
    </w:p>
    <w:p w:rsidR="00C55A02" w:rsidRPr="00A14152" w:rsidRDefault="00C55A02" w:rsidP="00C55A02">
      <w:pPr>
        <w:jc w:val="center"/>
        <w:rPr>
          <w:b/>
        </w:rPr>
      </w:pPr>
      <w:r w:rsidRPr="00A14152">
        <w:rPr>
          <w:b/>
        </w:rPr>
        <w:t>4.     Налоговые ставки</w:t>
      </w:r>
    </w:p>
    <w:p w:rsidR="0049744E" w:rsidRDefault="0049744E" w:rsidP="00633441">
      <w:pPr>
        <w:ind w:firstLine="708"/>
        <w:jc w:val="both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512"/>
        <w:gridCol w:w="1372"/>
      </w:tblGrid>
      <w:tr w:rsidR="0049744E" w:rsidRPr="00A66208" w:rsidTr="00FD6094">
        <w:trPr>
          <w:cantSplit/>
        </w:trPr>
        <w:tc>
          <w:tcPr>
            <w:tcW w:w="534" w:type="dxa"/>
          </w:tcPr>
          <w:p w:rsidR="0049744E" w:rsidRPr="00A66208" w:rsidRDefault="0049744E" w:rsidP="007D77DB">
            <w:pPr>
              <w:pStyle w:val="3"/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66208">
              <w:rPr>
                <w:b w:val="0"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A66208">
              <w:rPr>
                <w:b w:val="0"/>
                <w:color w:val="000000"/>
                <w:sz w:val="16"/>
                <w:szCs w:val="16"/>
              </w:rPr>
              <w:t>п</w:t>
            </w:r>
            <w:proofErr w:type="spellEnd"/>
            <w:r w:rsidRPr="00A66208">
              <w:rPr>
                <w:b w:val="0"/>
                <w:color w:val="000000"/>
                <w:sz w:val="16"/>
                <w:szCs w:val="16"/>
              </w:rPr>
              <w:t>/</w:t>
            </w:r>
            <w:proofErr w:type="spellStart"/>
            <w:r w:rsidRPr="00A66208">
              <w:rPr>
                <w:b w:val="0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512" w:type="dxa"/>
          </w:tcPr>
          <w:p w:rsidR="0049744E" w:rsidRPr="00A66208" w:rsidRDefault="0049744E" w:rsidP="007D77DB">
            <w:pPr>
              <w:pStyle w:val="3"/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66208">
              <w:rPr>
                <w:b w:val="0"/>
                <w:color w:val="000000"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1372" w:type="dxa"/>
          </w:tcPr>
          <w:p w:rsidR="0049744E" w:rsidRPr="00A66208" w:rsidRDefault="0049744E" w:rsidP="007D77DB">
            <w:pPr>
              <w:pStyle w:val="3"/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66208">
              <w:rPr>
                <w:b w:val="0"/>
                <w:color w:val="000000"/>
                <w:sz w:val="16"/>
                <w:szCs w:val="16"/>
              </w:rPr>
              <w:t>Ставка</w:t>
            </w:r>
          </w:p>
          <w:p w:rsidR="0049744E" w:rsidRPr="00A66208" w:rsidRDefault="0049744E" w:rsidP="007D77DB">
            <w:pPr>
              <w:pStyle w:val="3"/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66208">
              <w:rPr>
                <w:b w:val="0"/>
                <w:color w:val="000000"/>
                <w:sz w:val="16"/>
                <w:szCs w:val="16"/>
              </w:rPr>
              <w:t>земельного</w:t>
            </w:r>
          </w:p>
          <w:p w:rsidR="0049744E" w:rsidRPr="00A66208" w:rsidRDefault="0049744E" w:rsidP="007D77DB">
            <w:pPr>
              <w:pStyle w:val="3"/>
              <w:ind w:firstLine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A66208">
              <w:rPr>
                <w:b w:val="0"/>
                <w:color w:val="000000"/>
                <w:sz w:val="16"/>
                <w:szCs w:val="16"/>
              </w:rPr>
              <w:t>налога %</w:t>
            </w:r>
          </w:p>
        </w:tc>
      </w:tr>
      <w:tr w:rsidR="0049744E" w:rsidTr="00FD6094">
        <w:trPr>
          <w:cantSplit/>
        </w:trPr>
        <w:tc>
          <w:tcPr>
            <w:tcW w:w="534" w:type="dxa"/>
          </w:tcPr>
          <w:p w:rsidR="0049744E" w:rsidRDefault="0049744E" w:rsidP="007D77DB">
            <w:pPr>
              <w:pStyle w:val="3"/>
              <w:ind w:firstLine="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7512" w:type="dxa"/>
          </w:tcPr>
          <w:p w:rsidR="0049744E" w:rsidRDefault="00AC289A" w:rsidP="007D77DB">
            <w:pPr>
              <w:pStyle w:val="3"/>
              <w:ind w:firstLine="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1372" w:type="dxa"/>
          </w:tcPr>
          <w:p w:rsidR="0049744E" w:rsidRDefault="00AC289A" w:rsidP="007D77DB">
            <w:pPr>
              <w:pStyle w:val="3"/>
              <w:ind w:firstLine="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</w:t>
            </w:r>
          </w:p>
        </w:tc>
      </w:tr>
      <w:tr w:rsidR="0049744E" w:rsidTr="00FD6094">
        <w:trPr>
          <w:cantSplit/>
        </w:trPr>
        <w:tc>
          <w:tcPr>
            <w:tcW w:w="534" w:type="dxa"/>
          </w:tcPr>
          <w:p w:rsidR="0049744E" w:rsidRDefault="0049744E" w:rsidP="007D77DB">
            <w:pPr>
              <w:pStyle w:val="3"/>
              <w:ind w:firstLine="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7512" w:type="dxa"/>
          </w:tcPr>
          <w:p w:rsidR="0049744E" w:rsidRDefault="0049744E" w:rsidP="00056079">
            <w:pPr>
              <w:pStyle w:val="3"/>
              <w:ind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Земельные участки, </w:t>
            </w:r>
            <w:r w:rsidR="00056079" w:rsidRPr="00056079">
              <w:rPr>
                <w:b w:val="0"/>
              </w:rPr>
              <w:t>отнесенны</w:t>
            </w:r>
            <w:r w:rsidR="00056079">
              <w:rPr>
                <w:b w:val="0"/>
              </w:rPr>
              <w:t>е</w:t>
            </w:r>
            <w:r w:rsidR="00056079" w:rsidRPr="00056079">
              <w:rPr>
                <w:b w:val="0"/>
              </w:rPr>
              <w:t xml:space="preserve">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372" w:type="dxa"/>
          </w:tcPr>
          <w:p w:rsidR="0049744E" w:rsidRDefault="0049744E" w:rsidP="007D77DB">
            <w:pPr>
              <w:pStyle w:val="3"/>
              <w:ind w:firstLine="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0,3  </w:t>
            </w:r>
          </w:p>
        </w:tc>
      </w:tr>
      <w:tr w:rsidR="0049744E" w:rsidTr="00FD6094">
        <w:trPr>
          <w:cantSplit/>
        </w:trPr>
        <w:tc>
          <w:tcPr>
            <w:tcW w:w="534" w:type="dxa"/>
          </w:tcPr>
          <w:p w:rsidR="0049744E" w:rsidRDefault="0049744E" w:rsidP="007D77DB">
            <w:pPr>
              <w:pStyle w:val="3"/>
              <w:ind w:firstLine="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7512" w:type="dxa"/>
          </w:tcPr>
          <w:p w:rsidR="0049744E" w:rsidRDefault="0049744E" w:rsidP="00F11ABD">
            <w:pPr>
              <w:pStyle w:val="3"/>
              <w:ind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Земельные участки, </w:t>
            </w:r>
            <w:r w:rsidR="00056079" w:rsidRPr="00056079">
              <w:rPr>
                <w:b w:val="0"/>
              </w:rPr>
              <w:t>заняты</w:t>
            </w:r>
            <w:r w:rsidR="00056079">
              <w:rPr>
                <w:b w:val="0"/>
              </w:rPr>
              <w:t>е</w:t>
            </w:r>
            <w:r w:rsidR="00056079" w:rsidRPr="00056079">
              <w:rPr>
                <w:b w:val="0"/>
              </w:rPr>
      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</w:t>
            </w:r>
            <w:r w:rsidR="00F11ABD">
              <w:rPr>
                <w:b w:val="0"/>
              </w:rPr>
              <w:t>и</w:t>
            </w:r>
            <w:r w:rsidR="00056079" w:rsidRPr="00056079">
              <w:rPr>
                <w:b w:val="0"/>
              </w:rPr>
              <w:t>йся на объект, не относящийся к жилищному фонду и к объектам инженерной инфраструктуры жилищно-коммунального комплекса) или приобретенны</w:t>
            </w:r>
            <w:r w:rsidR="00F11ABD">
              <w:rPr>
                <w:b w:val="0"/>
              </w:rPr>
              <w:t xml:space="preserve">е </w:t>
            </w:r>
            <w:r w:rsidR="00056079" w:rsidRPr="00056079">
              <w:rPr>
                <w:b w:val="0"/>
              </w:rPr>
              <w:t>(предоставленны</w:t>
            </w:r>
            <w:r w:rsidR="00F11ABD">
              <w:rPr>
                <w:b w:val="0"/>
              </w:rPr>
              <w:t>е</w:t>
            </w:r>
            <w:r w:rsidR="00056079" w:rsidRPr="00056079">
              <w:rPr>
                <w:b w:val="0"/>
              </w:rPr>
              <w:t>) для жилищного строительства</w:t>
            </w:r>
          </w:p>
        </w:tc>
        <w:tc>
          <w:tcPr>
            <w:tcW w:w="1372" w:type="dxa"/>
          </w:tcPr>
          <w:p w:rsidR="0049744E" w:rsidRDefault="006D056B" w:rsidP="007D77DB">
            <w:pPr>
              <w:pStyle w:val="3"/>
              <w:ind w:firstLine="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0,3</w:t>
            </w:r>
            <w:r w:rsidR="0049744E">
              <w:rPr>
                <w:b w:val="0"/>
                <w:color w:val="000000"/>
              </w:rPr>
              <w:t xml:space="preserve"> </w:t>
            </w:r>
          </w:p>
        </w:tc>
      </w:tr>
      <w:tr w:rsidR="0049744E" w:rsidTr="00FD6094">
        <w:trPr>
          <w:cantSplit/>
        </w:trPr>
        <w:tc>
          <w:tcPr>
            <w:tcW w:w="534" w:type="dxa"/>
          </w:tcPr>
          <w:p w:rsidR="0049744E" w:rsidRDefault="0049744E" w:rsidP="007D77DB">
            <w:pPr>
              <w:pStyle w:val="3"/>
              <w:ind w:firstLine="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</w:t>
            </w:r>
          </w:p>
        </w:tc>
        <w:tc>
          <w:tcPr>
            <w:tcW w:w="7512" w:type="dxa"/>
          </w:tcPr>
          <w:p w:rsidR="0049744E" w:rsidRDefault="0049744E" w:rsidP="00CD7EC0">
            <w:pPr>
              <w:pStyle w:val="3"/>
              <w:ind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Земельные участки</w:t>
            </w:r>
            <w:r w:rsidRPr="00CD7EC0">
              <w:rPr>
                <w:b w:val="0"/>
                <w:color w:val="000000"/>
              </w:rPr>
              <w:t xml:space="preserve">, </w:t>
            </w:r>
            <w:r w:rsidR="00CD7EC0" w:rsidRPr="00CD7EC0">
              <w:rPr>
                <w:b w:val="0"/>
              </w:rPr>
              <w:t>приобретенны</w:t>
            </w:r>
            <w:r w:rsidR="00CD7EC0">
              <w:rPr>
                <w:b w:val="0"/>
              </w:rPr>
              <w:t>е</w:t>
            </w:r>
            <w:r w:rsidR="00CD7EC0" w:rsidRPr="00CD7EC0">
              <w:rPr>
                <w:b w:val="0"/>
              </w:rPr>
              <w:t xml:space="preserve"> (предоставленны</w:t>
            </w:r>
            <w:r w:rsidR="00CD7EC0">
              <w:rPr>
                <w:b w:val="0"/>
              </w:rPr>
              <w:t>е</w:t>
            </w:r>
            <w:r w:rsidR="00CD7EC0" w:rsidRPr="00CD7EC0">
              <w:rPr>
                <w:b w:val="0"/>
              </w:rPr>
              <w:t>) для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1372" w:type="dxa"/>
          </w:tcPr>
          <w:p w:rsidR="0049744E" w:rsidRDefault="0017266B" w:rsidP="00836684">
            <w:pPr>
              <w:pStyle w:val="3"/>
              <w:ind w:firstLine="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</w:t>
            </w:r>
            <w:r w:rsidRPr="001460A8">
              <w:rPr>
                <w:b w:val="0"/>
                <w:color w:val="000000"/>
              </w:rPr>
              <w:t>,0</w:t>
            </w:r>
            <w:r w:rsidR="00836684">
              <w:rPr>
                <w:b w:val="0"/>
                <w:color w:val="000000"/>
              </w:rPr>
              <w:t>8</w:t>
            </w:r>
          </w:p>
        </w:tc>
      </w:tr>
      <w:tr w:rsidR="0049744E" w:rsidTr="00FD6094">
        <w:trPr>
          <w:cantSplit/>
        </w:trPr>
        <w:tc>
          <w:tcPr>
            <w:tcW w:w="534" w:type="dxa"/>
          </w:tcPr>
          <w:p w:rsidR="0049744E" w:rsidRDefault="0049744E" w:rsidP="007D77DB">
            <w:pPr>
              <w:pStyle w:val="3"/>
              <w:ind w:firstLine="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</w:t>
            </w:r>
          </w:p>
        </w:tc>
        <w:tc>
          <w:tcPr>
            <w:tcW w:w="7512" w:type="dxa"/>
          </w:tcPr>
          <w:p w:rsidR="0017266B" w:rsidRDefault="0049744E" w:rsidP="0017266B">
            <w:pPr>
              <w:jc w:val="both"/>
            </w:pPr>
            <w:r w:rsidRPr="0017266B">
              <w:rPr>
                <w:color w:val="000000"/>
              </w:rPr>
              <w:t>Земельные участки</w:t>
            </w:r>
            <w:r>
              <w:rPr>
                <w:b/>
                <w:color w:val="000000"/>
              </w:rPr>
              <w:t xml:space="preserve">, </w:t>
            </w:r>
            <w:r w:rsidR="0017266B">
              <w:t>ограниченные в обороте в соответствии с законодательством Российской Федерации, предоставленных для обеспечения обороны, безопасности и таможенных нужд;</w:t>
            </w:r>
          </w:p>
          <w:p w:rsidR="0049744E" w:rsidRDefault="0049744E" w:rsidP="007D77DB">
            <w:pPr>
              <w:pStyle w:val="3"/>
              <w:ind w:firstLine="0"/>
              <w:rPr>
                <w:b w:val="0"/>
                <w:color w:val="000000"/>
              </w:rPr>
            </w:pPr>
          </w:p>
        </w:tc>
        <w:tc>
          <w:tcPr>
            <w:tcW w:w="1372" w:type="dxa"/>
          </w:tcPr>
          <w:p w:rsidR="0049744E" w:rsidRDefault="0017266B" w:rsidP="00FA6B97">
            <w:pPr>
              <w:pStyle w:val="3"/>
              <w:ind w:firstLine="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0,</w:t>
            </w:r>
            <w:r w:rsidR="00FA6B97">
              <w:rPr>
                <w:b w:val="0"/>
                <w:color w:val="000000"/>
              </w:rPr>
              <w:t>3</w:t>
            </w:r>
          </w:p>
        </w:tc>
      </w:tr>
      <w:tr w:rsidR="0049744E" w:rsidTr="00FD6094">
        <w:trPr>
          <w:cantSplit/>
        </w:trPr>
        <w:tc>
          <w:tcPr>
            <w:tcW w:w="534" w:type="dxa"/>
          </w:tcPr>
          <w:p w:rsidR="0049744E" w:rsidRDefault="00F76488" w:rsidP="007D77DB">
            <w:pPr>
              <w:pStyle w:val="3"/>
              <w:ind w:firstLine="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</w:t>
            </w:r>
          </w:p>
        </w:tc>
        <w:tc>
          <w:tcPr>
            <w:tcW w:w="7512" w:type="dxa"/>
          </w:tcPr>
          <w:p w:rsidR="0049744E" w:rsidRDefault="0049744E" w:rsidP="007D77DB">
            <w:pPr>
              <w:pStyle w:val="3"/>
              <w:ind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Прочие земельные участки</w:t>
            </w:r>
          </w:p>
        </w:tc>
        <w:tc>
          <w:tcPr>
            <w:tcW w:w="1372" w:type="dxa"/>
          </w:tcPr>
          <w:p w:rsidR="0049744E" w:rsidRDefault="0049744E" w:rsidP="001460A8">
            <w:pPr>
              <w:pStyle w:val="3"/>
              <w:ind w:firstLine="0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1,</w:t>
            </w:r>
            <w:r w:rsidR="001460A8">
              <w:rPr>
                <w:b w:val="0"/>
                <w:color w:val="000000"/>
              </w:rPr>
              <w:t>6</w:t>
            </w:r>
          </w:p>
        </w:tc>
      </w:tr>
    </w:tbl>
    <w:p w:rsidR="0049744E" w:rsidRDefault="0049744E" w:rsidP="00633441">
      <w:pPr>
        <w:ind w:firstLine="708"/>
        <w:jc w:val="both"/>
      </w:pPr>
    </w:p>
    <w:p w:rsidR="00C55A02" w:rsidRPr="00A14152" w:rsidRDefault="00C55A02" w:rsidP="00C55A02">
      <w:pPr>
        <w:jc w:val="center"/>
        <w:rPr>
          <w:b/>
        </w:rPr>
      </w:pPr>
      <w:r w:rsidRPr="00A14152">
        <w:rPr>
          <w:b/>
        </w:rPr>
        <w:t>5. Налоговый период. Отчетный период</w:t>
      </w:r>
    </w:p>
    <w:p w:rsidR="00C55A02" w:rsidRDefault="00C55A02" w:rsidP="000D42F9">
      <w:pPr>
        <w:ind w:firstLine="708"/>
        <w:jc w:val="both"/>
      </w:pPr>
      <w:r>
        <w:t>Налоговым периодом признается календарный год. В соответствии с</w:t>
      </w:r>
      <w:r w:rsidR="000D42F9">
        <w:t>о</w:t>
      </w:r>
      <w:r>
        <w:t xml:space="preserve"> </w:t>
      </w:r>
      <w:r w:rsidR="000D42F9">
        <w:t>статьей</w:t>
      </w:r>
      <w:r>
        <w:t xml:space="preserve"> 393 Налогового кодекса Российской Федерации </w:t>
      </w:r>
      <w:r w:rsidR="000D42F9">
        <w:t>о</w:t>
      </w:r>
      <w:r w:rsidR="000D42F9" w:rsidRPr="000D42F9">
        <w:t>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C55A02" w:rsidRPr="00A14152" w:rsidRDefault="00C55A02" w:rsidP="00C55A02">
      <w:pPr>
        <w:jc w:val="center"/>
        <w:rPr>
          <w:b/>
        </w:rPr>
      </w:pPr>
      <w:r w:rsidRPr="00A14152">
        <w:rPr>
          <w:b/>
        </w:rPr>
        <w:t>6. Налоговые льготы</w:t>
      </w:r>
    </w:p>
    <w:p w:rsidR="00C55A02" w:rsidRDefault="00C55A02" w:rsidP="006E1131">
      <w:pPr>
        <w:ind w:firstLine="567"/>
        <w:jc w:val="both"/>
      </w:pPr>
      <w:r>
        <w:t>Налоговые льго</w:t>
      </w:r>
      <w:r w:rsidR="000E3722">
        <w:t>ты применяются в соответствии со статьей</w:t>
      </w:r>
      <w:r>
        <w:t xml:space="preserve"> 395 Налогового кодекса Российской Федерации.</w:t>
      </w:r>
    </w:p>
    <w:p w:rsidR="009B5F8B" w:rsidRDefault="008B119B" w:rsidP="006E1131">
      <w:pPr>
        <w:ind w:firstLine="567"/>
        <w:jc w:val="both"/>
      </w:pPr>
      <w:r>
        <w:t>Право на о</w:t>
      </w:r>
      <w:r w:rsidR="002440B1" w:rsidRPr="002440B1">
        <w:t>свобож</w:t>
      </w:r>
      <w:r>
        <w:t>дение</w:t>
      </w:r>
      <w:r w:rsidR="002440B1" w:rsidRPr="002440B1">
        <w:t xml:space="preserve"> от налогообложения</w:t>
      </w:r>
      <w:r w:rsidR="001F14BD">
        <w:t xml:space="preserve"> </w:t>
      </w:r>
      <w:r>
        <w:t xml:space="preserve">имеют </w:t>
      </w:r>
      <w:r w:rsidR="002440B1">
        <w:t>члены добровольной народной дружины муниципального образования «Белосельское сельское поселение»</w:t>
      </w:r>
      <w:r w:rsidR="005A2F71">
        <w:t xml:space="preserve"> в отношении земельных </w:t>
      </w:r>
      <w:r w:rsidR="006475A3">
        <w:t>участков</w:t>
      </w:r>
      <w:r w:rsidR="004A21DB">
        <w:t>,</w:t>
      </w:r>
      <w:r w:rsidR="006475A3">
        <w:t xml:space="preserve"> приобретенных</w:t>
      </w:r>
      <w:r w:rsidR="005A2F71" w:rsidRPr="005A2F71">
        <w:t xml:space="preserve"> (предоставленных) для личного подсобного </w:t>
      </w:r>
      <w:r w:rsidR="005A2F71" w:rsidRPr="005A2F71">
        <w:lastRenderedPageBreak/>
        <w:t>хозяйства</w:t>
      </w:r>
      <w:r>
        <w:t>, для реализации которого необходимо представить</w:t>
      </w:r>
      <w:r w:rsidRPr="008B119B">
        <w:t xml:space="preserve"> в налоговый орган заявление</w:t>
      </w:r>
      <w:r w:rsidR="00687CAB">
        <w:t xml:space="preserve"> в соответствии</w:t>
      </w:r>
      <w:r w:rsidR="00F8751C">
        <w:t xml:space="preserve"> со статьей</w:t>
      </w:r>
      <w:r>
        <w:t xml:space="preserve"> 396 Налогового кодекса Российской Федерации.</w:t>
      </w:r>
      <w:r w:rsidR="007D1A9F">
        <w:t xml:space="preserve"> </w:t>
      </w:r>
      <w:r w:rsidR="008013A5">
        <w:t>Освобождение от налогообложения члена</w:t>
      </w:r>
      <w:r w:rsidR="008013A5" w:rsidRPr="008013A5">
        <w:t xml:space="preserve"> добровольной народной дружины муниципального образования «Б</w:t>
      </w:r>
      <w:r w:rsidR="008013A5">
        <w:t xml:space="preserve">елосельское сельское поселение» </w:t>
      </w:r>
      <w:r w:rsidR="008013A5" w:rsidRPr="008013A5">
        <w:t>производится в отношении одного земельного участка</w:t>
      </w:r>
      <w:r w:rsidR="004A21DB">
        <w:t>,</w:t>
      </w:r>
      <w:r w:rsidR="008013A5" w:rsidRPr="008013A5">
        <w:t xml:space="preserve"> </w:t>
      </w:r>
      <w:r w:rsidR="008013A5">
        <w:t>приобретенного (предоставленного</w:t>
      </w:r>
      <w:r w:rsidR="008013A5" w:rsidRPr="008013A5">
        <w:t>) для личного подсобного хозяйства</w:t>
      </w:r>
      <w:r w:rsidR="00EF63AE">
        <w:t>.</w:t>
      </w:r>
      <w:r w:rsidR="000031AF">
        <w:t xml:space="preserve"> При наличии у</w:t>
      </w:r>
      <w:r w:rsidR="008013A5">
        <w:t xml:space="preserve"> налогоплательщика двух или более </w:t>
      </w:r>
      <w:r w:rsidR="000031AF">
        <w:t>земельных участков</w:t>
      </w:r>
      <w:r w:rsidR="004A21DB">
        <w:t>,</w:t>
      </w:r>
      <w:r w:rsidR="000031AF">
        <w:t xml:space="preserve"> приобретенных (предоставленных</w:t>
      </w:r>
      <w:r w:rsidR="000031AF" w:rsidRPr="000031AF">
        <w:t>) для личного подсобного хозяйства</w:t>
      </w:r>
      <w:r w:rsidR="004A21DB">
        <w:t>,</w:t>
      </w:r>
      <w:r w:rsidR="000031AF">
        <w:t xml:space="preserve"> у</w:t>
      </w:r>
      <w:r w:rsidR="000031AF" w:rsidRPr="000031AF">
        <w:t xml:space="preserve">ведомление </w:t>
      </w:r>
      <w:r w:rsidR="00F008B5" w:rsidRPr="000031AF">
        <w:t>о выбранном земельном участке,</w:t>
      </w:r>
      <w:r w:rsidR="000031AF">
        <w:t xml:space="preserve"> </w:t>
      </w:r>
      <w:r w:rsidR="000031AF" w:rsidRPr="000031AF">
        <w:t xml:space="preserve">в отношении которого </w:t>
      </w:r>
      <w:r w:rsidR="007D1A9F">
        <w:t>член</w:t>
      </w:r>
      <w:r w:rsidR="000031AF" w:rsidRPr="000031AF">
        <w:t xml:space="preserve"> добровольной народной дружины муниципального образования «Белосельское сельское поселение»</w:t>
      </w:r>
      <w:r w:rsidR="007D1A9F">
        <w:t xml:space="preserve"> </w:t>
      </w:r>
      <w:r w:rsidR="00DE4902">
        <w:t>освобождается</w:t>
      </w:r>
      <w:r w:rsidR="0049297E">
        <w:t xml:space="preserve"> от налогообложения</w:t>
      </w:r>
      <w:r w:rsidR="004A21DB">
        <w:t>,</w:t>
      </w:r>
      <w:r w:rsidR="0049297E">
        <w:t xml:space="preserve"> предоставляется в налоговый орган </w:t>
      </w:r>
      <w:r w:rsidR="00F008B5">
        <w:t>в порядке,</w:t>
      </w:r>
      <w:r w:rsidR="0049297E">
        <w:t xml:space="preserve"> установленном пунктом 6.1 статьи 391 Налоговог</w:t>
      </w:r>
      <w:r w:rsidR="00C277AB">
        <w:t xml:space="preserve">о кодекса Российской Федерации. </w:t>
      </w:r>
      <w:r w:rsidR="001F14BD" w:rsidRPr="001F14BD">
        <w:t xml:space="preserve">При непредставлении налогоплательщиком, имеющим право на </w:t>
      </w:r>
      <w:r w:rsidR="001F14BD">
        <w:t>освобождение от налогообложения</w:t>
      </w:r>
      <w:r w:rsidR="001F14BD" w:rsidRPr="001F14BD">
        <w:t xml:space="preserve"> уведомления о выбранном земельном участке</w:t>
      </w:r>
      <w:r w:rsidR="004A21DB">
        <w:t>,</w:t>
      </w:r>
      <w:r w:rsidR="001F14BD" w:rsidRPr="001F14BD">
        <w:t xml:space="preserve"> </w:t>
      </w:r>
      <w:r w:rsidR="00212E10">
        <w:t>освобождение от налогообложения</w:t>
      </w:r>
      <w:r w:rsidR="001F14BD" w:rsidRPr="001F14BD">
        <w:t xml:space="preserve"> предоставляется в отношении одного земельного участка с максимальной исчисленной суммой налога.</w:t>
      </w:r>
    </w:p>
    <w:p w:rsidR="006E1131" w:rsidRDefault="006E1131" w:rsidP="006E1131">
      <w:pPr>
        <w:ind w:firstLine="567"/>
        <w:jc w:val="both"/>
      </w:pPr>
      <w:r w:rsidRPr="006E1131">
        <w:t>Освобождаются от налогообложения земельным налогом налогоплательщиков органы местного самоуправления муниципального образования «Белосельское сельское поселение» в отношении земельных участков, используемых ими для непосредственного выполнения возложенных на них функций.</w:t>
      </w:r>
    </w:p>
    <w:p w:rsidR="00C55A02" w:rsidRPr="00A14152" w:rsidRDefault="00C55A02" w:rsidP="00C55A02">
      <w:pPr>
        <w:jc w:val="center"/>
        <w:rPr>
          <w:b/>
        </w:rPr>
      </w:pPr>
      <w:r w:rsidRPr="00A14152">
        <w:rPr>
          <w:b/>
        </w:rPr>
        <w:t>7. Порядок и сроки уплаты налога</w:t>
      </w:r>
    </w:p>
    <w:p w:rsidR="00C55A02" w:rsidRDefault="00C55A02" w:rsidP="002A4518">
      <w:pPr>
        <w:ind w:firstLine="708"/>
        <w:jc w:val="both"/>
      </w:pPr>
      <w:r>
        <w:t>Суммы налога, подлежащие уплате по итогам каждого налогового и отчетного периодов, определяются в порядке, предусмотренном статьей 396 Налогового кодекса Российской Федерации.</w:t>
      </w:r>
    </w:p>
    <w:p w:rsidR="00C55A02" w:rsidRDefault="00C55A02" w:rsidP="002A4518">
      <w:pPr>
        <w:ind w:firstLine="708"/>
        <w:jc w:val="both"/>
      </w:pPr>
      <w:r>
        <w:t>Налог, подлежащий уплате по истечении налогового периода, уплачивается налогоплательщиками-организациями в 10-дневный срок со дня, установленного пунктом 3 статьи 398 Налогового кодекса Российской Федерации для предоставления налоговой декларации за соответствующий период.</w:t>
      </w:r>
    </w:p>
    <w:sectPr w:rsidR="00C55A02" w:rsidSect="00864E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28A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A67B8"/>
    <w:rsid w:val="000031AF"/>
    <w:rsid w:val="0004541A"/>
    <w:rsid w:val="00056079"/>
    <w:rsid w:val="000573D6"/>
    <w:rsid w:val="000C1D26"/>
    <w:rsid w:val="000D42F9"/>
    <w:rsid w:val="000E3722"/>
    <w:rsid w:val="00114ACD"/>
    <w:rsid w:val="001460A8"/>
    <w:rsid w:val="001503C4"/>
    <w:rsid w:val="00153714"/>
    <w:rsid w:val="0017266B"/>
    <w:rsid w:val="001F14BD"/>
    <w:rsid w:val="00204ADE"/>
    <w:rsid w:val="002066C9"/>
    <w:rsid w:val="00212E10"/>
    <w:rsid w:val="002440B1"/>
    <w:rsid w:val="002A4518"/>
    <w:rsid w:val="002A67B8"/>
    <w:rsid w:val="002B0DDB"/>
    <w:rsid w:val="002E6570"/>
    <w:rsid w:val="002F35BF"/>
    <w:rsid w:val="003038B5"/>
    <w:rsid w:val="00324329"/>
    <w:rsid w:val="00325F68"/>
    <w:rsid w:val="00334BDD"/>
    <w:rsid w:val="00363A4D"/>
    <w:rsid w:val="00371E05"/>
    <w:rsid w:val="00376889"/>
    <w:rsid w:val="0038175F"/>
    <w:rsid w:val="003A5223"/>
    <w:rsid w:val="003C424F"/>
    <w:rsid w:val="0040003C"/>
    <w:rsid w:val="00404DC4"/>
    <w:rsid w:val="00460E53"/>
    <w:rsid w:val="00466F6B"/>
    <w:rsid w:val="0049297E"/>
    <w:rsid w:val="0049744E"/>
    <w:rsid w:val="004975EF"/>
    <w:rsid w:val="004A21DB"/>
    <w:rsid w:val="004F40D2"/>
    <w:rsid w:val="005041D2"/>
    <w:rsid w:val="005056A7"/>
    <w:rsid w:val="00523FE4"/>
    <w:rsid w:val="00541A32"/>
    <w:rsid w:val="00541EB9"/>
    <w:rsid w:val="00592B86"/>
    <w:rsid w:val="00597C2F"/>
    <w:rsid w:val="005A2F71"/>
    <w:rsid w:val="005E1107"/>
    <w:rsid w:val="00606024"/>
    <w:rsid w:val="00625C57"/>
    <w:rsid w:val="00633441"/>
    <w:rsid w:val="00637A72"/>
    <w:rsid w:val="006475A3"/>
    <w:rsid w:val="006533FF"/>
    <w:rsid w:val="00687CAB"/>
    <w:rsid w:val="00693F87"/>
    <w:rsid w:val="006D056B"/>
    <w:rsid w:val="006E1131"/>
    <w:rsid w:val="007340B8"/>
    <w:rsid w:val="007413BF"/>
    <w:rsid w:val="00741FE3"/>
    <w:rsid w:val="007C2BF8"/>
    <w:rsid w:val="007C571B"/>
    <w:rsid w:val="007D1A9F"/>
    <w:rsid w:val="007E6E8B"/>
    <w:rsid w:val="008013A5"/>
    <w:rsid w:val="008025CB"/>
    <w:rsid w:val="00820305"/>
    <w:rsid w:val="00836684"/>
    <w:rsid w:val="00864E22"/>
    <w:rsid w:val="008B119B"/>
    <w:rsid w:val="009034F4"/>
    <w:rsid w:val="00996E88"/>
    <w:rsid w:val="009B029E"/>
    <w:rsid w:val="009B5F8B"/>
    <w:rsid w:val="009C2DFD"/>
    <w:rsid w:val="009F103F"/>
    <w:rsid w:val="00A00FB5"/>
    <w:rsid w:val="00A11DE6"/>
    <w:rsid w:val="00A14152"/>
    <w:rsid w:val="00A14D1A"/>
    <w:rsid w:val="00A6316D"/>
    <w:rsid w:val="00A709DB"/>
    <w:rsid w:val="00A975C1"/>
    <w:rsid w:val="00AC289A"/>
    <w:rsid w:val="00AD2005"/>
    <w:rsid w:val="00B9211B"/>
    <w:rsid w:val="00BB5F39"/>
    <w:rsid w:val="00BB716A"/>
    <w:rsid w:val="00C03A14"/>
    <w:rsid w:val="00C2351C"/>
    <w:rsid w:val="00C277AB"/>
    <w:rsid w:val="00C37B00"/>
    <w:rsid w:val="00C55A02"/>
    <w:rsid w:val="00C66212"/>
    <w:rsid w:val="00CD7EC0"/>
    <w:rsid w:val="00CF7318"/>
    <w:rsid w:val="00D12877"/>
    <w:rsid w:val="00D1757B"/>
    <w:rsid w:val="00D35ACA"/>
    <w:rsid w:val="00D4028D"/>
    <w:rsid w:val="00D46BAB"/>
    <w:rsid w:val="00D618A3"/>
    <w:rsid w:val="00DA358B"/>
    <w:rsid w:val="00DC51B6"/>
    <w:rsid w:val="00DE4902"/>
    <w:rsid w:val="00E06904"/>
    <w:rsid w:val="00E1098A"/>
    <w:rsid w:val="00E22E2A"/>
    <w:rsid w:val="00E26377"/>
    <w:rsid w:val="00EF63AE"/>
    <w:rsid w:val="00F008B5"/>
    <w:rsid w:val="00F11ABD"/>
    <w:rsid w:val="00F124E5"/>
    <w:rsid w:val="00F162B6"/>
    <w:rsid w:val="00F2325C"/>
    <w:rsid w:val="00F40BEE"/>
    <w:rsid w:val="00F76488"/>
    <w:rsid w:val="00F8238B"/>
    <w:rsid w:val="00F84842"/>
    <w:rsid w:val="00F8751C"/>
    <w:rsid w:val="00FA6B97"/>
    <w:rsid w:val="00FD6094"/>
    <w:rsid w:val="00FE7B38"/>
    <w:rsid w:val="00FF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3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F39"/>
    <w:pPr>
      <w:ind w:left="720"/>
      <w:contextualSpacing/>
    </w:pPr>
  </w:style>
  <w:style w:type="paragraph" w:styleId="3">
    <w:name w:val="Body Text Indent 3"/>
    <w:basedOn w:val="a"/>
    <w:link w:val="30"/>
    <w:rsid w:val="0049744E"/>
    <w:pPr>
      <w:ind w:firstLine="540"/>
      <w:jc w:val="both"/>
    </w:pPr>
    <w:rPr>
      <w:rFonts w:eastAsia="Times New Roman"/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49744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82903-38C0-424A-A9FF-04502C93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Сергей</cp:lastModifiedBy>
  <cp:revision>11</cp:revision>
  <cp:lastPrinted>2021-11-25T06:22:00Z</cp:lastPrinted>
  <dcterms:created xsi:type="dcterms:W3CDTF">2021-10-01T11:43:00Z</dcterms:created>
  <dcterms:modified xsi:type="dcterms:W3CDTF">2021-11-25T06:23:00Z</dcterms:modified>
</cp:coreProperties>
</file>